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AE4" w:rsidRDefault="00384AE4">
      <w:pPr>
        <w:jc w:val="both"/>
        <w:rPr>
          <w:lang w:val="bg-BG"/>
        </w:rPr>
      </w:pPr>
    </w:p>
    <w:p w:rsidR="00384AE4" w:rsidRDefault="00DC27AF">
      <w:pPr>
        <w:pStyle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ПЪЛНОМОЩНО </w:t>
      </w:r>
    </w:p>
    <w:p w:rsidR="00384AE4" w:rsidRDefault="00384AE4">
      <w:pPr>
        <w:jc w:val="both"/>
        <w:rPr>
          <w:b/>
          <w:bCs/>
          <w:lang w:val="ru-RU"/>
        </w:rPr>
      </w:pPr>
    </w:p>
    <w:p w:rsidR="00384AE4" w:rsidRDefault="00DC27AF">
      <w:pPr>
        <w:ind w:firstLine="720"/>
        <w:jc w:val="both"/>
        <w:rPr>
          <w:lang w:val="bg-BG"/>
        </w:rPr>
      </w:pPr>
      <w:r>
        <w:rPr>
          <w:lang w:val="ru-RU"/>
        </w:rPr>
        <w:tab/>
      </w:r>
      <w:proofErr w:type="spellStart"/>
      <w:r>
        <w:rPr>
          <w:lang w:val="ru-RU"/>
        </w:rPr>
        <w:t>Долуподписаният</w:t>
      </w:r>
      <w:proofErr w:type="spellEnd"/>
      <w:proofErr w:type="gramStart"/>
      <w:r>
        <w:rPr>
          <w:lang w:val="ru-RU"/>
        </w:rPr>
        <w:t xml:space="preserve"> </w:t>
      </w:r>
      <w:r>
        <w:rPr>
          <w:b/>
          <w:bCs/>
          <w:lang w:val="bg-BG"/>
        </w:rPr>
        <w:t>....................................................................</w:t>
      </w:r>
      <w:r>
        <w:rPr>
          <w:lang w:val="ru-RU"/>
        </w:rPr>
        <w:t xml:space="preserve">, </w:t>
      </w:r>
      <w:proofErr w:type="spellStart"/>
      <w:proofErr w:type="gramEnd"/>
      <w:r>
        <w:rPr>
          <w:lang w:val="ru-RU"/>
        </w:rPr>
        <w:t>със</w:t>
      </w:r>
      <w:proofErr w:type="spellEnd"/>
      <w:r>
        <w:rPr>
          <w:lang w:val="ru-RU"/>
        </w:rPr>
        <w:t xml:space="preserve"> седалище и </w:t>
      </w:r>
    </w:p>
    <w:p w:rsidR="00384AE4" w:rsidRDefault="00DC27AF">
      <w:pPr>
        <w:jc w:val="both"/>
        <w:rPr>
          <w:vertAlign w:val="superscript"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</w:t>
      </w:r>
      <w:r>
        <w:rPr>
          <w:vertAlign w:val="superscript"/>
          <w:lang w:val="bg-BG"/>
        </w:rPr>
        <w:t>/трите имена на физическото лице или наименованието на дружеството/</w:t>
      </w:r>
    </w:p>
    <w:p w:rsidR="00384AE4" w:rsidRDefault="00DC27AF">
      <w:pPr>
        <w:jc w:val="both"/>
        <w:rPr>
          <w:lang w:val="bg-BG"/>
        </w:rPr>
      </w:pPr>
      <w:r>
        <w:rPr>
          <w:lang w:val="ru-RU"/>
        </w:rPr>
        <w:t>адрес на управление</w:t>
      </w:r>
      <w:r>
        <w:rPr>
          <w:lang w:val="bg-BG"/>
        </w:rPr>
        <w:t>:...............................</w:t>
      </w:r>
      <w:r w:rsidR="00E21C5D">
        <w:rPr>
          <w:lang w:val="bg-BG"/>
        </w:rPr>
        <w:t>...........................................................</w:t>
      </w:r>
      <w:r>
        <w:rPr>
          <w:lang w:val="bg-BG"/>
        </w:rPr>
        <w:t>..............</w:t>
      </w:r>
      <w:r>
        <w:rPr>
          <w:lang w:val="ru-RU"/>
        </w:rPr>
        <w:t xml:space="preserve">, вписано в </w:t>
      </w:r>
      <w:proofErr w:type="spellStart"/>
      <w:r>
        <w:rPr>
          <w:lang w:val="ru-RU"/>
        </w:rPr>
        <w:t>Търговския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регистър</w:t>
      </w:r>
      <w:proofErr w:type="spellEnd"/>
      <w:r>
        <w:rPr>
          <w:lang w:val="ru-RU"/>
        </w:rPr>
        <w:t xml:space="preserve"> </w:t>
      </w:r>
      <w:r>
        <w:rPr>
          <w:lang w:val="bg-BG"/>
        </w:rPr>
        <w:t xml:space="preserve">към Агенцията по вписванията, с ЕИК ..................................... </w:t>
      </w:r>
      <w:proofErr w:type="spellStart"/>
      <w:r>
        <w:rPr>
          <w:lang w:val="ru-RU"/>
        </w:rPr>
        <w:t>представлявано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от</w:t>
      </w:r>
      <w:proofErr w:type="gramEnd"/>
      <w:r>
        <w:rPr>
          <w:lang w:val="ru-RU"/>
        </w:rPr>
        <w:t xml:space="preserve">  </w:t>
      </w:r>
      <w:r>
        <w:rPr>
          <w:lang w:val="bg-BG"/>
        </w:rPr>
        <w:t>.................................</w:t>
      </w:r>
      <w:r w:rsidR="00E21C5D">
        <w:rPr>
          <w:lang w:val="bg-BG"/>
        </w:rPr>
        <w:t>......</w:t>
      </w:r>
      <w:r w:rsidR="0016585A">
        <w:rPr>
          <w:lang w:val="bg-BG"/>
        </w:rPr>
        <w:t>..................................................................</w:t>
      </w:r>
      <w:r>
        <w:rPr>
          <w:lang w:val="bg-BG"/>
        </w:rPr>
        <w:t>............................</w:t>
      </w:r>
    </w:p>
    <w:p w:rsidR="00384AE4" w:rsidRDefault="00DC27AF">
      <w:pPr>
        <w:jc w:val="both"/>
        <w:rPr>
          <w:vertAlign w:val="superscript"/>
          <w:lang w:val="bg-BG"/>
        </w:rPr>
      </w:pPr>
      <w:r>
        <w:rPr>
          <w:vertAlign w:val="superscript"/>
          <w:lang w:val="bg-BG"/>
        </w:rPr>
        <w:tab/>
      </w:r>
      <w:r>
        <w:rPr>
          <w:vertAlign w:val="superscript"/>
          <w:lang w:val="bg-BG"/>
        </w:rPr>
        <w:tab/>
      </w:r>
      <w:r>
        <w:rPr>
          <w:vertAlign w:val="superscript"/>
          <w:lang w:val="bg-BG"/>
        </w:rPr>
        <w:tab/>
      </w:r>
      <w:r>
        <w:rPr>
          <w:vertAlign w:val="superscript"/>
          <w:lang w:val="bg-BG"/>
        </w:rPr>
        <w:tab/>
      </w:r>
      <w:r>
        <w:rPr>
          <w:vertAlign w:val="superscript"/>
          <w:lang w:val="bg-BG"/>
        </w:rPr>
        <w:tab/>
      </w:r>
      <w:r>
        <w:rPr>
          <w:vertAlign w:val="superscript"/>
          <w:lang w:val="bg-BG"/>
        </w:rPr>
        <w:tab/>
      </w:r>
      <w:r>
        <w:rPr>
          <w:vertAlign w:val="superscript"/>
          <w:lang w:val="bg-BG"/>
        </w:rPr>
        <w:tab/>
        <w:t xml:space="preserve">   /трите имена на представляващия дружеството/</w:t>
      </w:r>
    </w:p>
    <w:p w:rsidR="00384AE4" w:rsidRDefault="00DC27AF">
      <w:pPr>
        <w:jc w:val="both"/>
        <w:rPr>
          <w:lang w:val="bg-BG"/>
        </w:rPr>
      </w:pPr>
      <w:r>
        <w:rPr>
          <w:lang w:val="bg-BG"/>
        </w:rPr>
        <w:t>ЕГН .......................................</w:t>
      </w:r>
      <w:r>
        <w:rPr>
          <w:lang w:val="ru-RU"/>
        </w:rPr>
        <w:t xml:space="preserve">, </w:t>
      </w:r>
      <w:r>
        <w:rPr>
          <w:lang w:val="bg-BG"/>
        </w:rPr>
        <w:t>документ за самоличност</w:t>
      </w:r>
      <w:r>
        <w:rPr>
          <w:lang w:val="ru-RU"/>
        </w:rPr>
        <w:t xml:space="preserve">  № </w:t>
      </w:r>
      <w:r>
        <w:rPr>
          <w:lang w:val="bg-BG"/>
        </w:rPr>
        <w:t>...........</w:t>
      </w:r>
      <w:r w:rsidR="0016585A">
        <w:rPr>
          <w:lang w:val="bg-BG"/>
        </w:rPr>
        <w:t>...........................</w:t>
      </w:r>
      <w:r>
        <w:rPr>
          <w:lang w:val="bg-BG"/>
        </w:rPr>
        <w:t>............................</w:t>
      </w:r>
      <w:r>
        <w:rPr>
          <w:lang w:val="ru-RU"/>
        </w:rPr>
        <w:t xml:space="preserve">, </w:t>
      </w:r>
    </w:p>
    <w:p w:rsidR="00384AE4" w:rsidRDefault="00DC27AF">
      <w:pPr>
        <w:jc w:val="both"/>
        <w:rPr>
          <w:vertAlign w:val="superscript"/>
          <w:lang w:val="bg-BG"/>
        </w:rPr>
      </w:pPr>
      <w:r>
        <w:rPr>
          <w:vertAlign w:val="superscript"/>
          <w:lang w:val="bg-BG"/>
        </w:rPr>
        <w:t xml:space="preserve">          /за физическите лица и представляващия дружеството/                                                  /за физическите лица и представляващия дружеството/</w:t>
      </w:r>
    </w:p>
    <w:p w:rsidR="00384AE4" w:rsidRDefault="00DC27AF">
      <w:pPr>
        <w:jc w:val="both"/>
        <w:rPr>
          <w:lang w:val="bg-BG"/>
        </w:rPr>
      </w:pPr>
      <w:proofErr w:type="spellStart"/>
      <w:r>
        <w:rPr>
          <w:lang w:val="ru-RU"/>
        </w:rPr>
        <w:t>издаден</w:t>
      </w:r>
      <w:proofErr w:type="spellEnd"/>
      <w:r>
        <w:rPr>
          <w:lang w:val="ru-RU"/>
        </w:rPr>
        <w:t xml:space="preserve"> на</w:t>
      </w:r>
      <w:proofErr w:type="gramStart"/>
      <w:r>
        <w:rPr>
          <w:lang w:val="bg-BG"/>
        </w:rPr>
        <w:t xml:space="preserve">    ..........................</w:t>
      </w:r>
      <w:r>
        <w:rPr>
          <w:lang w:val="ru-RU"/>
        </w:rPr>
        <w:t xml:space="preserve"> </w:t>
      </w:r>
      <w:r>
        <w:rPr>
          <w:lang w:val="bg-BG"/>
        </w:rPr>
        <w:t xml:space="preserve">  </w:t>
      </w:r>
      <w:proofErr w:type="gramEnd"/>
      <w:r>
        <w:rPr>
          <w:lang w:val="ru-RU"/>
        </w:rPr>
        <w:t xml:space="preserve">от  </w:t>
      </w:r>
      <w:r>
        <w:rPr>
          <w:lang w:val="bg-BG"/>
        </w:rPr>
        <w:t>...........................................</w:t>
      </w:r>
      <w:r>
        <w:rPr>
          <w:lang w:val="ru-RU"/>
        </w:rPr>
        <w:t>,</w:t>
      </w:r>
      <w:r>
        <w:rPr>
          <w:lang w:val="bg-BG"/>
        </w:rPr>
        <w:t xml:space="preserve"> </w:t>
      </w:r>
    </w:p>
    <w:p w:rsidR="00384AE4" w:rsidRDefault="00384AE4">
      <w:pPr>
        <w:jc w:val="center"/>
        <w:rPr>
          <w:lang w:val="bg-BG"/>
        </w:rPr>
      </w:pPr>
    </w:p>
    <w:p w:rsidR="00384AE4" w:rsidRDefault="00DC27AF">
      <w:pPr>
        <w:ind w:firstLine="720"/>
        <w:jc w:val="both"/>
        <w:rPr>
          <w:lang w:val="bg-BG"/>
        </w:rPr>
      </w:pPr>
      <w:r>
        <w:rPr>
          <w:lang w:val="bg-BG"/>
        </w:rPr>
        <w:t>на основание чл. 226 от Търговския закон (ТЗ) и чл. 116, ал.1 от Закона публично предлагане на ценни книжа (ЗППЦК), както и Решение от…</w:t>
      </w:r>
      <w:r w:rsidR="0016585A">
        <w:rPr>
          <w:lang w:val="bg-BG"/>
        </w:rPr>
        <w:t>…………………………</w:t>
      </w:r>
      <w:r>
        <w:rPr>
          <w:lang w:val="bg-BG"/>
        </w:rPr>
        <w:t>………….на ..................................…</w:t>
      </w:r>
      <w:r w:rsidR="0016585A">
        <w:rPr>
          <w:lang w:val="bg-BG"/>
        </w:rPr>
        <w:t>…………………………………………………………….</w:t>
      </w:r>
      <w:r>
        <w:t>……………….</w:t>
      </w:r>
      <w:r>
        <w:rPr>
          <w:lang w:val="bg-BG"/>
        </w:rPr>
        <w:t>.........</w:t>
      </w:r>
    </w:p>
    <w:p w:rsidR="00384AE4" w:rsidRDefault="00DC27AF">
      <w:pPr>
        <w:jc w:val="both"/>
        <w:rPr>
          <w:vertAlign w:val="superscript"/>
          <w:lang w:val="bg-BG"/>
        </w:rPr>
      </w:pPr>
      <w:r>
        <w:rPr>
          <w:vertAlign w:val="superscript"/>
          <w:lang w:val="bg-BG"/>
        </w:rPr>
        <w:tab/>
      </w:r>
      <w:r>
        <w:rPr>
          <w:vertAlign w:val="superscript"/>
          <w:lang w:val="bg-BG"/>
        </w:rPr>
        <w:tab/>
        <w:t xml:space="preserve">/не се попълва за физически лица, а за юридическите лица, когато е приложимо за техен упр. орган/  </w:t>
      </w:r>
      <w:r>
        <w:rPr>
          <w:vertAlign w:val="superscript"/>
          <w:lang w:val="bg-BG"/>
        </w:rPr>
        <w:tab/>
        <w:t xml:space="preserve"> </w:t>
      </w:r>
    </w:p>
    <w:p w:rsidR="00384AE4" w:rsidRDefault="00384AE4">
      <w:pPr>
        <w:jc w:val="center"/>
        <w:rPr>
          <w:lang w:val="bg-BG"/>
        </w:rPr>
      </w:pPr>
    </w:p>
    <w:p w:rsidR="00384AE4" w:rsidRDefault="00DC27AF">
      <w:pPr>
        <w:jc w:val="both"/>
        <w:rPr>
          <w:lang w:val="bg-BG"/>
        </w:rPr>
      </w:pPr>
      <w:r>
        <w:rPr>
          <w:b/>
          <w:bCs/>
          <w:lang w:val="ru-RU"/>
        </w:rPr>
        <w:t xml:space="preserve">в </w:t>
      </w:r>
      <w:proofErr w:type="spellStart"/>
      <w:r>
        <w:rPr>
          <w:b/>
          <w:bCs/>
          <w:lang w:val="ru-RU"/>
        </w:rPr>
        <w:t>качеството</w:t>
      </w:r>
      <w:proofErr w:type="spellEnd"/>
      <w:r>
        <w:rPr>
          <w:b/>
          <w:bCs/>
          <w:lang w:val="ru-RU"/>
        </w:rPr>
        <w:t xml:space="preserve"> си на акционер</w:t>
      </w:r>
      <w:r>
        <w:rPr>
          <w:lang w:val="bg-BG"/>
        </w:rPr>
        <w:t xml:space="preserve"> в </w:t>
      </w:r>
      <w:r>
        <w:rPr>
          <w:b/>
          <w:lang w:val="bg-BG"/>
        </w:rPr>
        <w:t>“П</w:t>
      </w:r>
      <w:proofErr w:type="spellStart"/>
      <w:r>
        <w:rPr>
          <w:b/>
          <w:lang w:val="ru-RU"/>
        </w:rPr>
        <w:t>араходство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Българско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речно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плаване</w:t>
      </w:r>
      <w:proofErr w:type="spellEnd"/>
      <w:r>
        <w:rPr>
          <w:b/>
          <w:lang w:val="bg-BG"/>
        </w:rPr>
        <w:t>” АД гр</w:t>
      </w:r>
      <w:proofErr w:type="gramStart"/>
      <w:r>
        <w:rPr>
          <w:b/>
          <w:lang w:val="bg-BG"/>
        </w:rPr>
        <w:t>.Р</w:t>
      </w:r>
      <w:proofErr w:type="gramEnd"/>
      <w:r>
        <w:rPr>
          <w:b/>
          <w:lang w:val="bg-BG"/>
        </w:rPr>
        <w:t>усе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притежаващ</w:t>
      </w:r>
      <w:proofErr w:type="spellEnd"/>
      <w:r>
        <w:rPr>
          <w:lang w:val="bg-BG"/>
        </w:rPr>
        <w:t xml:space="preserve"> ........................ </w:t>
      </w:r>
      <w:r>
        <w:rPr>
          <w:lang w:val="ru-RU"/>
        </w:rPr>
        <w:t>(</w:t>
      </w:r>
      <w:r>
        <w:rPr>
          <w:lang w:val="bg-BG"/>
        </w:rPr>
        <w:t>..............................</w:t>
      </w:r>
      <w:r w:rsidR="0016585A">
        <w:rPr>
          <w:lang w:val="bg-BG"/>
        </w:rPr>
        <w:t>..........</w:t>
      </w:r>
      <w:r>
        <w:rPr>
          <w:lang w:val="bg-BG"/>
        </w:rPr>
        <w:t>............................</w:t>
      </w:r>
      <w:r>
        <w:rPr>
          <w:lang w:val="ru-RU"/>
        </w:rPr>
        <w:t xml:space="preserve">) </w:t>
      </w:r>
      <w:proofErr w:type="spellStart"/>
      <w:r>
        <w:rPr>
          <w:lang w:val="ru-RU"/>
        </w:rPr>
        <w:t>броя</w:t>
      </w:r>
      <w:proofErr w:type="spellEnd"/>
      <w:r>
        <w:rPr>
          <w:lang w:val="ru-RU"/>
        </w:rPr>
        <w:t xml:space="preserve"> акции от капитала на </w:t>
      </w:r>
    </w:p>
    <w:p w:rsidR="00384AE4" w:rsidRDefault="00DC27AF">
      <w:pPr>
        <w:jc w:val="both"/>
        <w:rPr>
          <w:vertAlign w:val="superscript"/>
          <w:lang w:val="bg-BG"/>
        </w:rPr>
      </w:pPr>
      <w:r>
        <w:rPr>
          <w:vertAlign w:val="superscript"/>
          <w:lang w:val="bg-BG"/>
        </w:rPr>
        <w:t xml:space="preserve">      </w:t>
      </w:r>
      <w:r>
        <w:rPr>
          <w:vertAlign w:val="superscript"/>
          <w:lang w:val="bg-BG"/>
        </w:rPr>
        <w:tab/>
      </w:r>
      <w:r>
        <w:rPr>
          <w:vertAlign w:val="superscript"/>
          <w:lang w:val="bg-BG"/>
        </w:rPr>
        <w:tab/>
        <w:t>/брой акции/</w:t>
      </w:r>
      <w:r>
        <w:rPr>
          <w:vertAlign w:val="superscript"/>
          <w:lang w:val="bg-BG"/>
        </w:rPr>
        <w:tab/>
      </w:r>
      <w:r>
        <w:rPr>
          <w:vertAlign w:val="superscript"/>
          <w:lang w:val="bg-BG"/>
        </w:rPr>
        <w:tab/>
        <w:t xml:space="preserve">                               /с думи/</w:t>
      </w:r>
      <w:r>
        <w:rPr>
          <w:vertAlign w:val="superscript"/>
          <w:lang w:val="ru-RU"/>
        </w:rPr>
        <w:t xml:space="preserve"> </w:t>
      </w:r>
      <w:r>
        <w:rPr>
          <w:lang w:val="ru-RU"/>
        </w:rPr>
        <w:t xml:space="preserve">   </w:t>
      </w:r>
      <w:r>
        <w:rPr>
          <w:lang w:val="bg-BG"/>
        </w:rPr>
        <w:t xml:space="preserve"> </w:t>
      </w:r>
    </w:p>
    <w:p w:rsidR="00384AE4" w:rsidRDefault="00DC27AF">
      <w:pPr>
        <w:jc w:val="both"/>
        <w:rPr>
          <w:lang w:val="bg-BG"/>
        </w:rPr>
      </w:pPr>
      <w:r>
        <w:rPr>
          <w:lang w:val="bg-BG"/>
        </w:rPr>
        <w:t>дружеството</w:t>
      </w:r>
    </w:p>
    <w:p w:rsidR="00384AE4" w:rsidRDefault="00384AE4">
      <w:pPr>
        <w:jc w:val="center"/>
        <w:rPr>
          <w:b/>
          <w:bCs/>
        </w:rPr>
      </w:pPr>
    </w:p>
    <w:p w:rsidR="00384AE4" w:rsidRDefault="00DC27AF">
      <w:pPr>
        <w:jc w:val="center"/>
        <w:rPr>
          <w:b/>
          <w:bCs/>
        </w:rPr>
      </w:pPr>
      <w:r>
        <w:rPr>
          <w:b/>
          <w:bCs/>
          <w:lang w:val="bg-BG"/>
        </w:rPr>
        <w:t>УПЪЛНОМОЩАВАМ:</w:t>
      </w:r>
    </w:p>
    <w:p w:rsidR="00384AE4" w:rsidRDefault="00384AE4">
      <w:pPr>
        <w:jc w:val="center"/>
        <w:rPr>
          <w:b/>
          <w:bCs/>
        </w:rPr>
      </w:pPr>
    </w:p>
    <w:p w:rsidR="00384AE4" w:rsidRDefault="00DC27AF">
      <w:pPr>
        <w:ind w:firstLine="720"/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bCs/>
          <w:lang w:val="bg-BG"/>
        </w:rPr>
        <w:t>......................</w:t>
      </w:r>
      <w:r w:rsidR="00984E50">
        <w:rPr>
          <w:b/>
          <w:bCs/>
          <w:lang w:val="bg-BG"/>
        </w:rPr>
        <w:t>...</w:t>
      </w:r>
      <w:r>
        <w:rPr>
          <w:b/>
          <w:bCs/>
          <w:lang w:val="bg-BG"/>
        </w:rPr>
        <w:t>.…</w:t>
      </w:r>
      <w:r>
        <w:rPr>
          <w:b/>
          <w:bCs/>
        </w:rPr>
        <w:t>……</w:t>
      </w:r>
      <w:r>
        <w:rPr>
          <w:b/>
          <w:bCs/>
          <w:lang w:val="bg-BG"/>
        </w:rPr>
        <w:t>............................................................................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със</w:t>
      </w:r>
      <w:proofErr w:type="spellEnd"/>
      <w:r>
        <w:rPr>
          <w:lang w:val="ru-RU"/>
        </w:rPr>
        <w:t xml:space="preserve"> седалище и </w:t>
      </w:r>
    </w:p>
    <w:p w:rsidR="00384AE4" w:rsidRDefault="00DC27AF">
      <w:pPr>
        <w:jc w:val="both"/>
        <w:rPr>
          <w:vertAlign w:val="superscript"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vertAlign w:val="superscript"/>
          <w:lang w:val="bg-BG"/>
        </w:rPr>
        <w:t>/трите имена на физическото лице или наименованието на дружеството/</w:t>
      </w:r>
    </w:p>
    <w:p w:rsidR="00384AE4" w:rsidRDefault="00DC27AF">
      <w:pPr>
        <w:jc w:val="both"/>
        <w:rPr>
          <w:lang w:val="bg-BG"/>
        </w:rPr>
      </w:pPr>
      <w:r>
        <w:rPr>
          <w:lang w:val="ru-RU"/>
        </w:rPr>
        <w:t>адрес на управление</w:t>
      </w:r>
      <w:r>
        <w:rPr>
          <w:lang w:val="bg-BG"/>
        </w:rPr>
        <w:t>:......</w:t>
      </w:r>
      <w:r w:rsidR="00984E50">
        <w:rPr>
          <w:lang w:val="bg-BG"/>
        </w:rPr>
        <w:t>............</w:t>
      </w:r>
      <w:r>
        <w:rPr>
          <w:lang w:val="bg-BG"/>
        </w:rPr>
        <w:t>.......................................</w:t>
      </w:r>
      <w:r>
        <w:rPr>
          <w:lang w:val="ru-RU"/>
        </w:rPr>
        <w:t xml:space="preserve">, вписано в </w:t>
      </w:r>
      <w:proofErr w:type="spellStart"/>
      <w:r>
        <w:rPr>
          <w:lang w:val="ru-RU"/>
        </w:rPr>
        <w:t>Търговския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регистър</w:t>
      </w:r>
      <w:proofErr w:type="spellEnd"/>
      <w:r>
        <w:rPr>
          <w:lang w:val="ru-RU"/>
        </w:rPr>
        <w:t xml:space="preserve"> </w:t>
      </w:r>
      <w:r>
        <w:rPr>
          <w:lang w:val="bg-BG"/>
        </w:rPr>
        <w:t>към Агенцията по вписванията, с ЕИК ........</w:t>
      </w:r>
      <w:r w:rsidR="00984E50">
        <w:rPr>
          <w:lang w:val="bg-BG"/>
        </w:rPr>
        <w:t>............</w:t>
      </w:r>
      <w:r>
        <w:rPr>
          <w:lang w:val="bg-BG"/>
        </w:rPr>
        <w:t xml:space="preserve">............................. </w:t>
      </w:r>
      <w:proofErr w:type="spellStart"/>
      <w:r>
        <w:rPr>
          <w:lang w:val="ru-RU"/>
        </w:rPr>
        <w:t>представлявано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от</w:t>
      </w:r>
      <w:proofErr w:type="gramEnd"/>
      <w:r>
        <w:rPr>
          <w:lang w:val="ru-RU"/>
        </w:rPr>
        <w:t xml:space="preserve">  </w:t>
      </w:r>
      <w:r>
        <w:rPr>
          <w:lang w:val="bg-BG"/>
        </w:rPr>
        <w:t>.............................................</w:t>
      </w:r>
      <w:r w:rsidR="0016585A">
        <w:rPr>
          <w:lang w:val="bg-BG"/>
        </w:rPr>
        <w:t>.......................................................................................................</w:t>
      </w:r>
      <w:r>
        <w:rPr>
          <w:lang w:val="bg-BG"/>
        </w:rPr>
        <w:t>.................</w:t>
      </w:r>
    </w:p>
    <w:p w:rsidR="00384AE4" w:rsidRDefault="00DC27AF">
      <w:pPr>
        <w:jc w:val="both"/>
        <w:rPr>
          <w:vertAlign w:val="superscript"/>
          <w:lang w:val="bg-BG"/>
        </w:rPr>
      </w:pPr>
      <w:r>
        <w:rPr>
          <w:vertAlign w:val="superscript"/>
          <w:lang w:val="bg-BG"/>
        </w:rPr>
        <w:tab/>
      </w:r>
      <w:r>
        <w:rPr>
          <w:vertAlign w:val="superscript"/>
          <w:lang w:val="bg-BG"/>
        </w:rPr>
        <w:tab/>
      </w:r>
      <w:r>
        <w:rPr>
          <w:vertAlign w:val="superscript"/>
          <w:lang w:val="bg-BG"/>
        </w:rPr>
        <w:tab/>
      </w:r>
      <w:r>
        <w:rPr>
          <w:vertAlign w:val="superscript"/>
          <w:lang w:val="bg-BG"/>
        </w:rPr>
        <w:tab/>
      </w:r>
      <w:r>
        <w:rPr>
          <w:vertAlign w:val="superscript"/>
          <w:lang w:val="bg-BG"/>
        </w:rPr>
        <w:tab/>
      </w:r>
      <w:r>
        <w:rPr>
          <w:vertAlign w:val="superscript"/>
          <w:lang w:val="bg-BG"/>
        </w:rPr>
        <w:tab/>
      </w:r>
      <w:r>
        <w:rPr>
          <w:vertAlign w:val="superscript"/>
          <w:lang w:val="bg-BG"/>
        </w:rPr>
        <w:tab/>
        <w:t xml:space="preserve">   /трите имена на представляващия дружеството/</w:t>
      </w:r>
    </w:p>
    <w:p w:rsidR="00384AE4" w:rsidRPr="00C143BC" w:rsidRDefault="00DC27AF">
      <w:pPr>
        <w:jc w:val="both"/>
        <w:rPr>
          <w:lang w:val="bg-BG"/>
        </w:rPr>
      </w:pPr>
      <w:r>
        <w:rPr>
          <w:lang w:val="bg-BG"/>
        </w:rPr>
        <w:t>ЕГН .............................</w:t>
      </w:r>
      <w:r>
        <w:rPr>
          <w:lang w:val="ru-RU"/>
        </w:rPr>
        <w:t xml:space="preserve">, </w:t>
      </w:r>
      <w:r>
        <w:rPr>
          <w:lang w:val="bg-BG"/>
        </w:rPr>
        <w:t>документ за самоличност</w:t>
      </w:r>
      <w:r>
        <w:rPr>
          <w:lang w:val="ru-RU"/>
        </w:rPr>
        <w:t xml:space="preserve">  № </w:t>
      </w:r>
      <w:r>
        <w:rPr>
          <w:lang w:val="bg-BG"/>
        </w:rPr>
        <w:t>.....................</w:t>
      </w:r>
      <w:r w:rsidR="00C143BC">
        <w:rPr>
          <w:lang w:val="bg-BG"/>
        </w:rPr>
        <w:t>.........................................</w:t>
      </w:r>
      <w:r>
        <w:rPr>
          <w:lang w:val="bg-BG"/>
        </w:rPr>
        <w:t>...........</w:t>
      </w:r>
      <w:r>
        <w:rPr>
          <w:lang w:val="ru-RU"/>
        </w:rPr>
        <w:t xml:space="preserve">, </w:t>
      </w:r>
      <w:r>
        <w:rPr>
          <w:vertAlign w:val="superscript"/>
          <w:lang w:val="bg-BG"/>
        </w:rPr>
        <w:t xml:space="preserve">   /за физическите лица или на представляващия дружеството/                                               /за физическите лица или представляващия дружеството/</w:t>
      </w:r>
    </w:p>
    <w:p w:rsidR="00384AE4" w:rsidRDefault="00DC27AF">
      <w:pPr>
        <w:jc w:val="both"/>
        <w:rPr>
          <w:lang w:val="bg-BG"/>
        </w:rPr>
      </w:pPr>
      <w:proofErr w:type="spellStart"/>
      <w:r>
        <w:rPr>
          <w:lang w:val="ru-RU"/>
        </w:rPr>
        <w:t>издаден</w:t>
      </w:r>
      <w:proofErr w:type="spellEnd"/>
      <w:r>
        <w:rPr>
          <w:lang w:val="ru-RU"/>
        </w:rPr>
        <w:t xml:space="preserve"> на</w:t>
      </w:r>
      <w:proofErr w:type="gramStart"/>
      <w:r>
        <w:rPr>
          <w:lang w:val="bg-BG"/>
        </w:rPr>
        <w:t xml:space="preserve">    ..........................</w:t>
      </w:r>
      <w:r>
        <w:rPr>
          <w:lang w:val="ru-RU"/>
        </w:rPr>
        <w:t xml:space="preserve"> </w:t>
      </w:r>
      <w:r>
        <w:rPr>
          <w:lang w:val="bg-BG"/>
        </w:rPr>
        <w:t xml:space="preserve">    </w:t>
      </w:r>
      <w:r>
        <w:rPr>
          <w:lang w:val="ru-RU"/>
        </w:rPr>
        <w:t xml:space="preserve">  </w:t>
      </w:r>
      <w:r>
        <w:rPr>
          <w:lang w:val="bg-BG"/>
        </w:rPr>
        <w:t xml:space="preserve">               </w:t>
      </w:r>
      <w:proofErr w:type="gramEnd"/>
      <w:r>
        <w:rPr>
          <w:lang w:val="ru-RU"/>
        </w:rPr>
        <w:t xml:space="preserve">от  </w:t>
      </w:r>
      <w:r>
        <w:rPr>
          <w:lang w:val="bg-BG"/>
        </w:rPr>
        <w:t>.................</w:t>
      </w:r>
      <w:r w:rsidR="00C143BC">
        <w:rPr>
          <w:lang w:val="bg-BG"/>
        </w:rPr>
        <w:t>..........................................</w:t>
      </w:r>
      <w:r>
        <w:rPr>
          <w:lang w:val="bg-BG"/>
        </w:rPr>
        <w:t>..........................</w:t>
      </w:r>
      <w:r>
        <w:rPr>
          <w:lang w:val="ru-RU"/>
        </w:rPr>
        <w:t>,</w:t>
      </w:r>
      <w:r>
        <w:rPr>
          <w:lang w:val="bg-BG"/>
        </w:rPr>
        <w:t xml:space="preserve"> </w:t>
      </w:r>
    </w:p>
    <w:p w:rsidR="00384AE4" w:rsidRDefault="00DC27AF">
      <w:pPr>
        <w:jc w:val="center"/>
        <w:rPr>
          <w:vertAlign w:val="superscript"/>
          <w:lang w:val="bg-BG"/>
        </w:rPr>
      </w:pPr>
      <w:r>
        <w:rPr>
          <w:vertAlign w:val="superscript"/>
          <w:lang w:val="bg-BG"/>
        </w:rPr>
        <w:t>/за физическите лица или за представляващия дружеството/</w:t>
      </w:r>
    </w:p>
    <w:p w:rsidR="00384AE4" w:rsidRDefault="00384AE4">
      <w:pPr>
        <w:jc w:val="both"/>
        <w:rPr>
          <w:lang w:val="bg-BG"/>
        </w:rPr>
      </w:pPr>
    </w:p>
    <w:p w:rsidR="00384AE4" w:rsidRDefault="00DC27AF">
      <w:pPr>
        <w:ind w:firstLine="720"/>
        <w:jc w:val="both"/>
        <w:rPr>
          <w:lang w:val="bg-BG"/>
        </w:rPr>
      </w:pPr>
      <w:r>
        <w:rPr>
          <w:b/>
          <w:bCs/>
          <w:lang w:val="bg-BG"/>
        </w:rPr>
        <w:t>да ни представлява с ..............</w:t>
      </w:r>
      <w:r w:rsidR="00984E50">
        <w:rPr>
          <w:b/>
          <w:bCs/>
          <w:lang w:val="bg-BG"/>
        </w:rPr>
        <w:t>......</w:t>
      </w:r>
      <w:r>
        <w:rPr>
          <w:b/>
          <w:bCs/>
          <w:lang w:val="bg-BG"/>
        </w:rPr>
        <w:t>..</w:t>
      </w:r>
      <w:r w:rsidR="00510761">
        <w:rPr>
          <w:b/>
          <w:bCs/>
          <w:lang w:val="bg-BG"/>
        </w:rPr>
        <w:t>..........</w:t>
      </w:r>
      <w:r>
        <w:rPr>
          <w:b/>
          <w:bCs/>
          <w:lang w:val="bg-BG"/>
        </w:rPr>
        <w:t>.........…</w:t>
      </w:r>
      <w:r>
        <w:rPr>
          <w:b/>
          <w:bCs/>
        </w:rPr>
        <w:t>……</w:t>
      </w:r>
      <w:r>
        <w:rPr>
          <w:b/>
          <w:bCs/>
          <w:lang w:val="bg-BG"/>
        </w:rPr>
        <w:t>..............</w:t>
      </w:r>
      <w:r>
        <w:rPr>
          <w:b/>
          <w:bCs/>
        </w:rPr>
        <w:t xml:space="preserve"> </w:t>
      </w:r>
      <w:r>
        <w:rPr>
          <w:b/>
          <w:bCs/>
          <w:lang w:val="bg-BG"/>
        </w:rPr>
        <w:t xml:space="preserve">притежавани акции на извънредното общо събрание на акционерите на “Параходство Българско речно плаване” АД, гр.Русе, което ще се проведе на </w:t>
      </w:r>
      <w:r>
        <w:rPr>
          <w:b/>
          <w:bCs/>
        </w:rPr>
        <w:t>2</w:t>
      </w:r>
      <w:r w:rsidR="00510761">
        <w:rPr>
          <w:b/>
          <w:bCs/>
          <w:lang w:val="bg-BG"/>
        </w:rPr>
        <w:t>8</w:t>
      </w:r>
      <w:r>
        <w:rPr>
          <w:b/>
          <w:bCs/>
        </w:rPr>
        <w:t>.</w:t>
      </w:r>
      <w:r w:rsidR="00C143BC">
        <w:rPr>
          <w:b/>
          <w:bCs/>
          <w:lang w:val="bg-BG"/>
        </w:rPr>
        <w:t>12</w:t>
      </w:r>
      <w:r>
        <w:rPr>
          <w:b/>
          <w:bCs/>
        </w:rPr>
        <w:t>.201</w:t>
      </w:r>
      <w:r w:rsidR="00C143BC">
        <w:rPr>
          <w:b/>
          <w:bCs/>
          <w:lang w:val="bg-BG"/>
        </w:rPr>
        <w:t>8</w:t>
      </w:r>
      <w:r>
        <w:rPr>
          <w:b/>
          <w:bCs/>
          <w:lang w:val="bg-BG"/>
        </w:rPr>
        <w:t xml:space="preserve"> от 1</w:t>
      </w:r>
      <w:r>
        <w:rPr>
          <w:b/>
          <w:bCs/>
        </w:rPr>
        <w:t>1</w:t>
      </w:r>
      <w:r>
        <w:rPr>
          <w:b/>
          <w:bCs/>
          <w:lang w:val="bg-BG"/>
        </w:rPr>
        <w:t>.00 часа, по  седалището на дружеството - гр.</w:t>
      </w:r>
      <w:r>
        <w:rPr>
          <w:b/>
          <w:bCs/>
        </w:rPr>
        <w:t xml:space="preserve"> </w:t>
      </w:r>
      <w:r>
        <w:rPr>
          <w:b/>
          <w:bCs/>
          <w:lang w:val="bg-BG"/>
        </w:rPr>
        <w:t>Русе, пл. „Отец Паисий” № 2, етаж 10, съгласно обявения в търговския регистър дневен ред:</w:t>
      </w:r>
      <w:r>
        <w:rPr>
          <w:b/>
          <w:bCs/>
          <w:lang w:val="bg-BG"/>
        </w:rPr>
        <w:tab/>
      </w:r>
    </w:p>
    <w:p w:rsidR="00384AE4" w:rsidRDefault="00384AE4">
      <w:pPr>
        <w:ind w:firstLine="708"/>
        <w:jc w:val="both"/>
      </w:pPr>
    </w:p>
    <w:p w:rsidR="00D04045" w:rsidRPr="00D04045" w:rsidRDefault="00D04045" w:rsidP="00D04045">
      <w:pPr>
        <w:pStyle w:val="a7"/>
        <w:numPr>
          <w:ilvl w:val="0"/>
          <w:numId w:val="14"/>
        </w:numPr>
        <w:jc w:val="both"/>
        <w:rPr>
          <w:lang w:val="bg-BG"/>
        </w:rPr>
      </w:pPr>
      <w:r w:rsidRPr="00D04045">
        <w:rPr>
          <w:lang w:val="bg-BG"/>
        </w:rPr>
        <w:t xml:space="preserve">Вземане на решение във връзка с молбата на специализирано одиторско предпирятие „Гранд Торнтон“ ООД, за отпадане на ангажимент по проверка и заверка на годишния финансов отчет и на консолидирания годишен финансов отчет на „Параходство Българско речно плаване“ АД, за 2018г.; </w:t>
      </w:r>
    </w:p>
    <w:p w:rsidR="00D04045" w:rsidRPr="007650C3" w:rsidRDefault="00D04045" w:rsidP="00984E50">
      <w:pPr>
        <w:pStyle w:val="a7"/>
        <w:ind w:firstLine="720"/>
        <w:jc w:val="both"/>
      </w:pPr>
      <w:r w:rsidRPr="00D04045">
        <w:rPr>
          <w:b/>
          <w:i/>
          <w:lang w:val="bg-BG"/>
        </w:rPr>
        <w:t>Проект за решение</w:t>
      </w:r>
      <w:r w:rsidRPr="00D04045">
        <w:rPr>
          <w:lang w:val="bg-BG"/>
        </w:rPr>
        <w:t xml:space="preserve"> </w:t>
      </w:r>
      <w:r w:rsidRPr="00D04045">
        <w:rPr>
          <w:i/>
          <w:lang w:val="bg-BG"/>
        </w:rPr>
        <w:t xml:space="preserve">– ОС на акционерите приема молбата на </w:t>
      </w:r>
      <w:r w:rsidR="00984E50">
        <w:rPr>
          <w:i/>
          <w:lang w:val="bg-BG"/>
        </w:rPr>
        <w:t>„</w:t>
      </w:r>
      <w:r w:rsidRPr="00D04045">
        <w:rPr>
          <w:i/>
          <w:lang w:val="bg-BG"/>
        </w:rPr>
        <w:t>Гранд Торнтон“</w:t>
      </w:r>
      <w:r w:rsidR="00984E50">
        <w:rPr>
          <w:i/>
          <w:lang w:val="bg-BG"/>
        </w:rPr>
        <w:t>ООД</w:t>
      </w:r>
      <w:r w:rsidRPr="00D04045">
        <w:rPr>
          <w:i/>
          <w:lang w:val="bg-BG"/>
        </w:rPr>
        <w:t xml:space="preserve"> в качеството на предприятие на регистрирания одитор, за отпадане на ангажимент по проверка и заверка на годишния финансов отчет и на консолидирания годишен финансов отчет на „Параходство Българско речно плаване“ АД за 2018г</w:t>
      </w:r>
      <w:r w:rsidRPr="00D04045">
        <w:rPr>
          <w:lang w:val="bg-BG"/>
        </w:rPr>
        <w:t>.</w:t>
      </w:r>
    </w:p>
    <w:p w:rsidR="00D04045" w:rsidRPr="00D04045" w:rsidRDefault="00D04045" w:rsidP="00D04045">
      <w:pPr>
        <w:pStyle w:val="a7"/>
        <w:jc w:val="both"/>
        <w:rPr>
          <w:lang w:val="bg-BG"/>
        </w:rPr>
      </w:pPr>
      <w:r w:rsidRPr="00D04045">
        <w:rPr>
          <w:b/>
          <w:lang w:val="bg-BG"/>
        </w:rPr>
        <w:t>2</w:t>
      </w:r>
      <w:r w:rsidRPr="00D04045">
        <w:rPr>
          <w:lang w:val="bg-BG"/>
        </w:rPr>
        <w:t xml:space="preserve">. Изслушване на новата препоръка на одитния комитет на дружеството и избор на нов регистриран одитор, който да извърши проверка и заверка на годишния финансов отчет и на консолидирания годишен финансов отчет на дружеството за 2018г.; </w:t>
      </w:r>
    </w:p>
    <w:p w:rsidR="00C143BC" w:rsidRPr="00D04045" w:rsidRDefault="00D04045" w:rsidP="00984E50">
      <w:pPr>
        <w:pStyle w:val="a7"/>
        <w:ind w:firstLine="720"/>
        <w:jc w:val="both"/>
        <w:rPr>
          <w:i/>
          <w:lang w:val="bg-BG"/>
        </w:rPr>
      </w:pPr>
      <w:r w:rsidRPr="00D04045">
        <w:rPr>
          <w:b/>
          <w:i/>
          <w:iCs/>
          <w:lang w:val="bg-BG"/>
        </w:rPr>
        <w:t>Проект за решение</w:t>
      </w:r>
      <w:r w:rsidRPr="00D04045">
        <w:rPr>
          <w:i/>
          <w:lang w:val="bg-BG"/>
        </w:rPr>
        <w:t xml:space="preserve"> – ОС на акционерите избира препоръчания от одитния комитет на дружеството и предложен от Управителния съвет регистриран одитор – </w:t>
      </w:r>
      <w:r w:rsidRPr="00D04045">
        <w:rPr>
          <w:i/>
          <w:lang w:val="bg-BG"/>
        </w:rPr>
        <w:lastRenderedPageBreak/>
        <w:t>специализирано одиторско предприятие „</w:t>
      </w:r>
      <w:proofErr w:type="spellStart"/>
      <w:r w:rsidRPr="00D04045">
        <w:rPr>
          <w:bCs/>
          <w:i/>
          <w:shd w:val="clear" w:color="auto" w:fill="FFFFFF"/>
        </w:rPr>
        <w:t>РСМ</w:t>
      </w:r>
      <w:proofErr w:type="spellEnd"/>
      <w:r w:rsidRPr="00D04045">
        <w:rPr>
          <w:bCs/>
          <w:i/>
          <w:shd w:val="clear" w:color="auto" w:fill="FFFFFF"/>
        </w:rPr>
        <w:t xml:space="preserve">  </w:t>
      </w:r>
      <w:proofErr w:type="spellStart"/>
      <w:r w:rsidRPr="00D04045">
        <w:rPr>
          <w:bCs/>
          <w:i/>
          <w:shd w:val="clear" w:color="auto" w:fill="FFFFFF"/>
        </w:rPr>
        <w:t>БГ</w:t>
      </w:r>
      <w:proofErr w:type="spellEnd"/>
      <w:r w:rsidRPr="00D04045">
        <w:rPr>
          <w:bCs/>
          <w:i/>
          <w:shd w:val="clear" w:color="auto" w:fill="FFFFFF"/>
          <w:lang w:val="bg-BG"/>
        </w:rPr>
        <w:t>“</w:t>
      </w:r>
      <w:r w:rsidRPr="00D04045">
        <w:rPr>
          <w:bCs/>
          <w:i/>
          <w:shd w:val="clear" w:color="auto" w:fill="FFFFFF"/>
        </w:rPr>
        <w:t xml:space="preserve">  </w:t>
      </w:r>
      <w:proofErr w:type="spellStart"/>
      <w:r w:rsidRPr="00D04045">
        <w:rPr>
          <w:bCs/>
          <w:i/>
          <w:shd w:val="clear" w:color="auto" w:fill="FFFFFF"/>
        </w:rPr>
        <w:t>ЕООД</w:t>
      </w:r>
      <w:proofErr w:type="spellEnd"/>
      <w:r w:rsidRPr="00D04045">
        <w:rPr>
          <w:i/>
          <w:lang w:val="bg-BG"/>
        </w:rPr>
        <w:t>, за нов регистриран одитор който ще извърши проверка и заверка на годишния финансов отчет и на консолидирания годишен финансов отчет на дружеството за 2018г.</w:t>
      </w:r>
    </w:p>
    <w:p w:rsidR="00384AE4" w:rsidRDefault="00384AE4">
      <w:pPr>
        <w:ind w:firstLine="720"/>
        <w:jc w:val="both"/>
        <w:rPr>
          <w:lang w:val="bg-BG"/>
        </w:rPr>
      </w:pPr>
    </w:p>
    <w:p w:rsidR="00384AE4" w:rsidRDefault="00384AE4">
      <w:pPr>
        <w:ind w:right="-468" w:firstLine="720"/>
        <w:jc w:val="both"/>
      </w:pPr>
    </w:p>
    <w:p w:rsidR="00384AE4" w:rsidRDefault="00DC27AF">
      <w:pPr>
        <w:pStyle w:val="20"/>
        <w:jc w:val="both"/>
        <w:rPr>
          <w:lang w:val="en-US"/>
        </w:rPr>
      </w:pPr>
      <w:r>
        <w:t>Пълномощникът има право да участва и да гласува в общото събрание с  ............................…</w:t>
      </w:r>
      <w:r>
        <w:rPr>
          <w:lang w:val="en-US"/>
        </w:rPr>
        <w:t>……</w:t>
      </w:r>
      <w:r>
        <w:t>.......</w:t>
      </w:r>
      <w:r w:rsidR="00C143BC">
        <w:t>................................................................................................................</w:t>
      </w:r>
      <w:r>
        <w:t>...…</w:t>
      </w:r>
    </w:p>
    <w:p w:rsidR="00384AE4" w:rsidRDefault="00DC27AF">
      <w:pPr>
        <w:pStyle w:val="20"/>
        <w:jc w:val="left"/>
        <w:rPr>
          <w:b w:val="0"/>
          <w:bCs w:val="0"/>
          <w:vertAlign w:val="superscript"/>
        </w:rPr>
      </w:pPr>
      <w:r>
        <w:rPr>
          <w:b w:val="0"/>
          <w:bCs w:val="0"/>
          <w:vertAlign w:val="superscript"/>
          <w:lang w:val="en-US"/>
        </w:rPr>
        <w:t xml:space="preserve">    </w:t>
      </w:r>
      <w:r>
        <w:rPr>
          <w:b w:val="0"/>
          <w:bCs w:val="0"/>
          <w:vertAlign w:val="superscript"/>
        </w:rPr>
        <w:t>/ брой притежавани акции/</w:t>
      </w:r>
    </w:p>
    <w:p w:rsidR="00384AE4" w:rsidRDefault="00DC27AF">
      <w:pPr>
        <w:pStyle w:val="20"/>
        <w:jc w:val="left"/>
      </w:pPr>
      <w:r>
        <w:t>притежавани от</w:t>
      </w:r>
      <w:r>
        <w:rPr>
          <w:lang w:val="en-US"/>
        </w:rPr>
        <w:t xml:space="preserve"> </w:t>
      </w:r>
      <w:r>
        <w:t>...............................................................................  акции по въпросите от</w:t>
      </w:r>
    </w:p>
    <w:p w:rsidR="00384AE4" w:rsidRDefault="00DC27AF">
      <w:pPr>
        <w:ind w:firstLine="720"/>
        <w:rPr>
          <w:vertAlign w:val="superscript"/>
          <w:lang w:val="bg-BG"/>
        </w:rPr>
      </w:pPr>
      <w:r>
        <w:rPr>
          <w:vertAlign w:val="superscript"/>
        </w:rPr>
        <w:t xml:space="preserve">                           </w:t>
      </w:r>
      <w:r>
        <w:rPr>
          <w:vertAlign w:val="superscript"/>
          <w:lang w:val="bg-BG"/>
        </w:rPr>
        <w:t>/трите имена на физическото лице акционер или наименованието на дружеството - акционер/</w:t>
      </w:r>
    </w:p>
    <w:p w:rsidR="00384AE4" w:rsidRDefault="00DC27AF">
      <w:pPr>
        <w:pStyle w:val="20"/>
        <w:jc w:val="left"/>
      </w:pPr>
      <w:r>
        <w:t>дневния ред съгласно указания по-долу начин, а именно:</w:t>
      </w:r>
    </w:p>
    <w:p w:rsidR="00384AE4" w:rsidRDefault="00384AE4">
      <w:pPr>
        <w:pStyle w:val="2"/>
        <w:ind w:right="0" w:firstLine="720"/>
        <w:jc w:val="left"/>
        <w:rPr>
          <w:rFonts w:ascii="Times New Roman" w:hAnsi="Times New Roman"/>
          <w:sz w:val="24"/>
          <w:szCs w:val="24"/>
        </w:rPr>
      </w:pPr>
    </w:p>
    <w:p w:rsidR="00510761" w:rsidRPr="007650C3" w:rsidRDefault="00E21C5D" w:rsidP="00D04045">
      <w:pPr>
        <w:ind w:firstLine="708"/>
        <w:jc w:val="both"/>
        <w:rPr>
          <w:i/>
          <w:lang w:val="bg-BG"/>
        </w:rPr>
      </w:pPr>
      <w:r w:rsidRPr="00E21C5D">
        <w:rPr>
          <w:b/>
          <w:bCs/>
          <w:lang w:val="ru-RU"/>
        </w:rPr>
        <w:tab/>
      </w:r>
      <w:r w:rsidR="00DC27AF" w:rsidRPr="00E21C5D">
        <w:rPr>
          <w:b/>
          <w:bCs/>
          <w:u w:val="single"/>
          <w:lang w:val="ru-RU"/>
        </w:rPr>
        <w:t xml:space="preserve">По т.1 от </w:t>
      </w:r>
      <w:proofErr w:type="spellStart"/>
      <w:proofErr w:type="gramStart"/>
      <w:r w:rsidR="00DC27AF" w:rsidRPr="00E21C5D">
        <w:rPr>
          <w:b/>
          <w:bCs/>
          <w:u w:val="single"/>
          <w:lang w:val="ru-RU"/>
        </w:rPr>
        <w:t>ДР</w:t>
      </w:r>
      <w:proofErr w:type="spellEnd"/>
      <w:proofErr w:type="gramEnd"/>
      <w:r w:rsidR="00DC27AF" w:rsidRPr="00E21C5D">
        <w:rPr>
          <w:b/>
          <w:bCs/>
          <w:lang w:val="ru-RU"/>
        </w:rPr>
        <w:t>:</w:t>
      </w:r>
      <w:r w:rsidR="00DC27AF">
        <w:rPr>
          <w:bCs/>
          <w:lang w:val="ru-RU"/>
        </w:rPr>
        <w:t xml:space="preserve"> </w:t>
      </w:r>
    </w:p>
    <w:p w:rsidR="00E21C5D" w:rsidRPr="00F9337E" w:rsidRDefault="00E21C5D" w:rsidP="00E21C5D">
      <w:pPr>
        <w:tabs>
          <w:tab w:val="left" w:pos="1005"/>
        </w:tabs>
        <w:spacing w:line="274" w:lineRule="exact"/>
        <w:ind w:right="40"/>
        <w:jc w:val="both"/>
      </w:pPr>
    </w:p>
    <w:p w:rsidR="00384AE4" w:rsidRDefault="00DC27AF">
      <w:pPr>
        <w:ind w:firstLine="720"/>
        <w:jc w:val="both"/>
        <w:rPr>
          <w:b/>
          <w:bCs/>
        </w:rPr>
      </w:pPr>
      <w:proofErr w:type="spellStart"/>
      <w:r>
        <w:rPr>
          <w:b/>
          <w:bCs/>
        </w:rPr>
        <w:t>Да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гласува</w:t>
      </w:r>
      <w:proofErr w:type="spellEnd"/>
      <w:r>
        <w:rPr>
          <w:b/>
          <w:bCs/>
        </w:rPr>
        <w:t xml:space="preserve"> ...........................................................................................................................</w:t>
      </w:r>
      <w:proofErr w:type="gramEnd"/>
    </w:p>
    <w:p w:rsidR="00384AE4" w:rsidRDefault="00384AE4">
      <w:pPr>
        <w:pStyle w:val="2"/>
        <w:ind w:right="0" w:firstLine="90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84E50" w:rsidRPr="007650C3" w:rsidRDefault="00984E50" w:rsidP="00984E50">
      <w:pPr>
        <w:ind w:firstLine="708"/>
        <w:jc w:val="both"/>
        <w:rPr>
          <w:i/>
          <w:lang w:val="bg-BG"/>
        </w:rPr>
      </w:pPr>
      <w:r w:rsidRPr="00E21C5D">
        <w:rPr>
          <w:b/>
          <w:bCs/>
          <w:lang w:val="ru-RU"/>
        </w:rPr>
        <w:tab/>
      </w:r>
      <w:r w:rsidRPr="00E21C5D">
        <w:rPr>
          <w:b/>
          <w:bCs/>
          <w:u w:val="single"/>
          <w:lang w:val="ru-RU"/>
        </w:rPr>
        <w:t>По т.</w:t>
      </w:r>
      <w:r>
        <w:rPr>
          <w:b/>
          <w:bCs/>
          <w:u w:val="single"/>
          <w:lang w:val="ru-RU"/>
        </w:rPr>
        <w:t>2</w:t>
      </w:r>
      <w:r w:rsidRPr="00E21C5D">
        <w:rPr>
          <w:b/>
          <w:bCs/>
          <w:u w:val="single"/>
          <w:lang w:val="ru-RU"/>
        </w:rPr>
        <w:t xml:space="preserve"> от </w:t>
      </w:r>
      <w:proofErr w:type="spellStart"/>
      <w:proofErr w:type="gramStart"/>
      <w:r w:rsidRPr="00E21C5D">
        <w:rPr>
          <w:b/>
          <w:bCs/>
          <w:u w:val="single"/>
          <w:lang w:val="ru-RU"/>
        </w:rPr>
        <w:t>ДР</w:t>
      </w:r>
      <w:proofErr w:type="spellEnd"/>
      <w:proofErr w:type="gramEnd"/>
      <w:r w:rsidRPr="00E21C5D">
        <w:rPr>
          <w:b/>
          <w:bCs/>
          <w:lang w:val="ru-RU"/>
        </w:rPr>
        <w:t>:</w:t>
      </w:r>
      <w:r>
        <w:rPr>
          <w:bCs/>
          <w:lang w:val="ru-RU"/>
        </w:rPr>
        <w:t xml:space="preserve"> </w:t>
      </w:r>
    </w:p>
    <w:p w:rsidR="00984E50" w:rsidRPr="00F9337E" w:rsidRDefault="00984E50" w:rsidP="00984E50">
      <w:pPr>
        <w:tabs>
          <w:tab w:val="left" w:pos="1005"/>
        </w:tabs>
        <w:spacing w:line="274" w:lineRule="exact"/>
        <w:ind w:right="40"/>
        <w:jc w:val="both"/>
      </w:pPr>
    </w:p>
    <w:p w:rsidR="00384AE4" w:rsidRDefault="00984E50" w:rsidP="00984E50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u w:val="single"/>
          <w:lang w:val="ru-RU"/>
        </w:rPr>
      </w:pPr>
      <w:bookmarkStart w:id="0" w:name="_GoBack"/>
      <w:bookmarkEnd w:id="0"/>
      <w:proofErr w:type="spellStart"/>
      <w:r>
        <w:rPr>
          <w:b/>
          <w:bCs/>
        </w:rPr>
        <w:t>Да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гласува</w:t>
      </w:r>
      <w:proofErr w:type="spellEnd"/>
      <w:r>
        <w:rPr>
          <w:b/>
          <w:bCs/>
        </w:rPr>
        <w:t xml:space="preserve"> ...........................................................................................................................</w:t>
      </w:r>
      <w:proofErr w:type="gramEnd"/>
    </w:p>
    <w:p w:rsidR="00384AE4" w:rsidRDefault="00384AE4">
      <w:pPr>
        <w:pStyle w:val="a4"/>
        <w:ind w:firstLine="900"/>
        <w:rPr>
          <w:lang w:val="en-US"/>
        </w:rPr>
      </w:pPr>
    </w:p>
    <w:p w:rsidR="00384AE4" w:rsidRDefault="00DC27AF">
      <w:pPr>
        <w:pStyle w:val="a4"/>
        <w:ind w:firstLine="900"/>
        <w:rPr>
          <w:lang w:val="bg-BG"/>
        </w:rPr>
      </w:pPr>
      <w:proofErr w:type="spellStart"/>
      <w:r>
        <w:rPr>
          <w:lang w:val="ru-RU"/>
        </w:rPr>
        <w:t>Упълномощаването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обхваща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въпроси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които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включени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допълнително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дневния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ред</w:t>
      </w:r>
      <w:proofErr w:type="spellEnd"/>
      <w:proofErr w:type="gramEnd"/>
      <w:r>
        <w:rPr>
          <w:lang w:val="ru-RU"/>
        </w:rPr>
        <w:t xml:space="preserve"> при </w:t>
      </w:r>
      <w:proofErr w:type="spellStart"/>
      <w:r>
        <w:rPr>
          <w:lang w:val="ru-RU"/>
        </w:rPr>
        <w:t>условията</w:t>
      </w:r>
      <w:proofErr w:type="spellEnd"/>
      <w:r>
        <w:rPr>
          <w:lang w:val="ru-RU"/>
        </w:rPr>
        <w:t xml:space="preserve"> на </w:t>
      </w:r>
      <w:r>
        <w:rPr>
          <w:lang w:val="bg-BG"/>
        </w:rPr>
        <w:t xml:space="preserve">чл. 118, ал. 2, т.4 от ЗППЦК вр. </w:t>
      </w:r>
      <w:r>
        <w:rPr>
          <w:lang w:val="ru-RU"/>
        </w:rPr>
        <w:t xml:space="preserve">чл. 223а от </w:t>
      </w:r>
      <w:proofErr w:type="spellStart"/>
      <w:r>
        <w:rPr>
          <w:lang w:val="ru-RU"/>
        </w:rPr>
        <w:t>ТЗ</w:t>
      </w:r>
      <w:proofErr w:type="spellEnd"/>
      <w:r>
        <w:rPr>
          <w:lang w:val="ru-RU"/>
        </w:rPr>
        <w:t xml:space="preserve">.  </w:t>
      </w:r>
    </w:p>
    <w:p w:rsidR="00384AE4" w:rsidRDefault="00384AE4">
      <w:pPr>
        <w:pStyle w:val="a4"/>
        <w:ind w:firstLine="900"/>
        <w:rPr>
          <w:lang w:val="ru-RU"/>
        </w:rPr>
      </w:pPr>
    </w:p>
    <w:p w:rsidR="00384AE4" w:rsidRDefault="00DC27AF">
      <w:pPr>
        <w:pStyle w:val="a4"/>
        <w:ind w:firstLine="900"/>
        <w:rPr>
          <w:lang w:val="bg-BG"/>
        </w:rPr>
      </w:pPr>
      <w:r>
        <w:rPr>
          <w:lang w:val="ru-RU"/>
        </w:rPr>
        <w:t xml:space="preserve">В </w:t>
      </w:r>
      <w:proofErr w:type="spellStart"/>
      <w:r>
        <w:rPr>
          <w:lang w:val="ru-RU"/>
        </w:rPr>
        <w:t>случаите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когато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пълномощното</w:t>
      </w:r>
      <w:proofErr w:type="spellEnd"/>
      <w:r>
        <w:rPr>
          <w:lang w:val="ru-RU"/>
        </w:rPr>
        <w:t xml:space="preserve"> не е </w:t>
      </w:r>
      <w:proofErr w:type="spellStart"/>
      <w:r>
        <w:rPr>
          <w:lang w:val="ru-RU"/>
        </w:rPr>
        <w:t>посочен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начинът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гласуване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отделните</w:t>
      </w:r>
      <w:proofErr w:type="spellEnd"/>
      <w:r>
        <w:rPr>
          <w:lang w:val="ru-RU"/>
        </w:rPr>
        <w:t xml:space="preserve"> точки от </w:t>
      </w:r>
      <w:proofErr w:type="spellStart"/>
      <w:r>
        <w:rPr>
          <w:lang w:val="ru-RU"/>
        </w:rPr>
        <w:t>дневния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ред</w:t>
      </w:r>
      <w:proofErr w:type="spellEnd"/>
      <w:proofErr w:type="gramEnd"/>
      <w:r>
        <w:rPr>
          <w:lang w:val="ru-RU"/>
        </w:rPr>
        <w:t xml:space="preserve">, в него </w:t>
      </w:r>
      <w:proofErr w:type="spellStart"/>
      <w:r>
        <w:rPr>
          <w:lang w:val="ru-RU"/>
        </w:rPr>
        <w:t>трябва</w:t>
      </w:r>
      <w:proofErr w:type="spellEnd"/>
      <w:r>
        <w:rPr>
          <w:lang w:val="ru-RU"/>
        </w:rPr>
        <w:t xml:space="preserve"> да се </w:t>
      </w:r>
      <w:proofErr w:type="spellStart"/>
      <w:r>
        <w:rPr>
          <w:lang w:val="ru-RU"/>
        </w:rPr>
        <w:t>посочи</w:t>
      </w:r>
      <w:proofErr w:type="spellEnd"/>
      <w:r>
        <w:rPr>
          <w:lang w:val="ru-RU"/>
        </w:rPr>
        <w:t xml:space="preserve">, че </w:t>
      </w:r>
      <w:proofErr w:type="spellStart"/>
      <w:r>
        <w:rPr>
          <w:lang w:val="ru-RU"/>
        </w:rPr>
        <w:t>пълномощникът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има</w:t>
      </w:r>
      <w:proofErr w:type="spellEnd"/>
      <w:r>
        <w:rPr>
          <w:lang w:val="ru-RU"/>
        </w:rPr>
        <w:t xml:space="preserve"> право на </w:t>
      </w:r>
      <w:proofErr w:type="spellStart"/>
      <w:r>
        <w:rPr>
          <w:lang w:val="ru-RU"/>
        </w:rPr>
        <w:t>преценка</w:t>
      </w:r>
      <w:proofErr w:type="spellEnd"/>
      <w:r>
        <w:rPr>
          <w:lang w:val="ru-RU"/>
        </w:rPr>
        <w:t xml:space="preserve"> дали и по </w:t>
      </w:r>
      <w:proofErr w:type="spellStart"/>
      <w:r>
        <w:rPr>
          <w:lang w:val="ru-RU"/>
        </w:rPr>
        <w:t>какъв</w:t>
      </w:r>
      <w:proofErr w:type="spellEnd"/>
      <w:r>
        <w:rPr>
          <w:lang w:val="ru-RU"/>
        </w:rPr>
        <w:t xml:space="preserve"> начин да </w:t>
      </w:r>
      <w:proofErr w:type="spellStart"/>
      <w:r>
        <w:rPr>
          <w:lang w:val="ru-RU"/>
        </w:rPr>
        <w:t>гласува</w:t>
      </w:r>
      <w:proofErr w:type="spellEnd"/>
      <w:r>
        <w:rPr>
          <w:lang w:val="bg-BG"/>
        </w:rPr>
        <w:t>.</w:t>
      </w:r>
    </w:p>
    <w:p w:rsidR="00384AE4" w:rsidRDefault="00384AE4">
      <w:pPr>
        <w:ind w:firstLine="900"/>
        <w:jc w:val="both"/>
        <w:rPr>
          <w:lang w:val="bg-BG"/>
        </w:rPr>
      </w:pPr>
    </w:p>
    <w:p w:rsidR="00384AE4" w:rsidRDefault="00DC27AF">
      <w:pPr>
        <w:ind w:firstLine="900"/>
        <w:jc w:val="both"/>
        <w:rPr>
          <w:lang w:val="bg-BG"/>
        </w:rPr>
      </w:pPr>
      <w:r>
        <w:rPr>
          <w:lang w:val="bg-BG"/>
        </w:rPr>
        <w:t>Преупълномощаването с правата по това пълномощно е нищожно.</w:t>
      </w:r>
    </w:p>
    <w:p w:rsidR="00D04045" w:rsidRDefault="00D04045">
      <w:pPr>
        <w:ind w:firstLine="900"/>
        <w:jc w:val="both"/>
        <w:rPr>
          <w:lang w:val="bg-BG"/>
        </w:rPr>
      </w:pPr>
    </w:p>
    <w:p w:rsidR="00384AE4" w:rsidRDefault="00384AE4">
      <w:pPr>
        <w:jc w:val="both"/>
        <w:rPr>
          <w:b/>
          <w:lang w:val="bg-BG"/>
        </w:rPr>
      </w:pPr>
    </w:p>
    <w:p w:rsidR="00384AE4" w:rsidRDefault="00DC27AF" w:rsidP="00D04045">
      <w:pPr>
        <w:jc w:val="both"/>
        <w:rPr>
          <w:b/>
          <w:lang w:val="bg-BG"/>
        </w:rPr>
      </w:pPr>
      <w:r>
        <w:rPr>
          <w:b/>
          <w:lang w:val="bg-BG"/>
        </w:rPr>
        <w:tab/>
        <w:t>Дата: .........................               УПЪЛНОМОЩИТЕЛ:</w:t>
      </w:r>
    </w:p>
    <w:p w:rsidR="00384AE4" w:rsidRDefault="00DC27AF">
      <w:pPr>
        <w:jc w:val="both"/>
        <w:rPr>
          <w:b/>
        </w:rPr>
      </w:pPr>
      <w:r>
        <w:rPr>
          <w:b/>
          <w:lang w:val="bg-BG"/>
        </w:rPr>
        <w:tab/>
        <w:t xml:space="preserve">                                                                                    </w:t>
      </w:r>
      <w:r>
        <w:rPr>
          <w:b/>
          <w:lang w:val="bg-BG"/>
        </w:rPr>
        <w:tab/>
        <w:t>.......................................</w:t>
      </w:r>
    </w:p>
    <w:p w:rsidR="00E24E06" w:rsidRDefault="00E24E06">
      <w:pPr>
        <w:jc w:val="both"/>
        <w:rPr>
          <w:b/>
        </w:rPr>
      </w:pPr>
    </w:p>
    <w:p w:rsidR="00E24E06" w:rsidRDefault="00E24E06">
      <w:pPr>
        <w:jc w:val="both"/>
        <w:rPr>
          <w:b/>
        </w:rPr>
      </w:pPr>
    </w:p>
    <w:p w:rsidR="00E24E06" w:rsidRPr="00751852" w:rsidRDefault="00E24E06" w:rsidP="00E24E06">
      <w:pPr>
        <w:jc w:val="both"/>
        <w:rPr>
          <w:lang w:val="bg-BG"/>
        </w:rPr>
      </w:pPr>
    </w:p>
    <w:sectPr w:rsidR="00E24E06" w:rsidRPr="00751852">
      <w:footerReference w:type="even" r:id="rId8"/>
      <w:footerReference w:type="default" r:id="rId9"/>
      <w:pgSz w:w="11907" w:h="16840" w:code="9"/>
      <w:pgMar w:top="567" w:right="74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AE4" w:rsidRDefault="00DC27AF">
      <w:r>
        <w:separator/>
      </w:r>
    </w:p>
  </w:endnote>
  <w:endnote w:type="continuationSeparator" w:id="0">
    <w:p w:rsidR="00384AE4" w:rsidRDefault="00DC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4U">
    <w:altName w:val="Courier New"/>
    <w:charset w:val="CC"/>
    <w:family w:val="decorative"/>
    <w:pitch w:val="variable"/>
    <w:sig w:usb0="00000001" w:usb1="00000000" w:usb2="00000000" w:usb3="00000000" w:csb0="00000007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AE4" w:rsidRDefault="00DC27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4AE4" w:rsidRDefault="00384AE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AE4" w:rsidRDefault="00DC27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4E50">
      <w:rPr>
        <w:rStyle w:val="a5"/>
        <w:noProof/>
      </w:rPr>
      <w:t>1</w:t>
    </w:r>
    <w:r>
      <w:rPr>
        <w:rStyle w:val="a5"/>
      </w:rPr>
      <w:fldChar w:fldCharType="end"/>
    </w:r>
  </w:p>
  <w:p w:rsidR="00384AE4" w:rsidRDefault="00384A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AE4" w:rsidRDefault="00DC27AF">
      <w:r>
        <w:separator/>
      </w:r>
    </w:p>
  </w:footnote>
  <w:footnote w:type="continuationSeparator" w:id="0">
    <w:p w:rsidR="00384AE4" w:rsidRDefault="00DC2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061C"/>
    <w:multiLevelType w:val="singleLevel"/>
    <w:tmpl w:val="DB04C668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">
    <w:nsid w:val="159E00E7"/>
    <w:multiLevelType w:val="singleLevel"/>
    <w:tmpl w:val="DB04C668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">
    <w:nsid w:val="1E83477D"/>
    <w:multiLevelType w:val="singleLevel"/>
    <w:tmpl w:val="DB04C668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">
    <w:nsid w:val="1F412AF7"/>
    <w:multiLevelType w:val="singleLevel"/>
    <w:tmpl w:val="DB04C668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">
    <w:nsid w:val="211D108B"/>
    <w:multiLevelType w:val="singleLevel"/>
    <w:tmpl w:val="DB04C668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5">
    <w:nsid w:val="219C03B3"/>
    <w:multiLevelType w:val="singleLevel"/>
    <w:tmpl w:val="DB04C668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290610C9"/>
    <w:multiLevelType w:val="singleLevel"/>
    <w:tmpl w:val="DB04C668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2F186DB6"/>
    <w:multiLevelType w:val="singleLevel"/>
    <w:tmpl w:val="DB04C668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3B9A4343"/>
    <w:multiLevelType w:val="singleLevel"/>
    <w:tmpl w:val="DB04C668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9">
    <w:nsid w:val="4F0715FF"/>
    <w:multiLevelType w:val="singleLevel"/>
    <w:tmpl w:val="DB04C668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0">
    <w:nsid w:val="58A15C76"/>
    <w:multiLevelType w:val="singleLevel"/>
    <w:tmpl w:val="DB04C668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1">
    <w:nsid w:val="5C4A5958"/>
    <w:multiLevelType w:val="multilevel"/>
    <w:tmpl w:val="60668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117BA3"/>
    <w:multiLevelType w:val="singleLevel"/>
    <w:tmpl w:val="DB04C668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3">
    <w:nsid w:val="7CF47CD0"/>
    <w:multiLevelType w:val="singleLevel"/>
    <w:tmpl w:val="DB04C668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2"/>
  </w:num>
  <w:num w:numId="9">
    <w:abstractNumId w:val="10"/>
  </w:num>
  <w:num w:numId="10">
    <w:abstractNumId w:val="12"/>
  </w:num>
  <w:num w:numId="11">
    <w:abstractNumId w:val="13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AF"/>
    <w:rsid w:val="000C7AA9"/>
    <w:rsid w:val="0016585A"/>
    <w:rsid w:val="00384AE4"/>
    <w:rsid w:val="00510761"/>
    <w:rsid w:val="0082069D"/>
    <w:rsid w:val="00984E50"/>
    <w:rsid w:val="00C143BC"/>
    <w:rsid w:val="00D04045"/>
    <w:rsid w:val="00DC27AF"/>
    <w:rsid w:val="00E21C5D"/>
    <w:rsid w:val="00E2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jc w:val="center"/>
      <w:outlineLvl w:val="0"/>
    </w:pPr>
    <w:rPr>
      <w:rFonts w:ascii="A4U" w:hAnsi="A4U"/>
      <w:b/>
      <w:bCs/>
      <w:sz w:val="36"/>
      <w:szCs w:val="36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Char3">
    <w:name w:val="Char Char3"/>
    <w:basedOn w:val="a0"/>
    <w:rPr>
      <w:rFonts w:ascii="A4U" w:eastAsia="Times New Roman" w:hAnsi="A4U" w:cs="Times New Roman"/>
      <w:b/>
      <w:bCs/>
      <w:sz w:val="36"/>
      <w:szCs w:val="36"/>
      <w:lang w:val="bg-BG"/>
    </w:rPr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  <w:rPr>
      <w:lang w:val="en-GB"/>
    </w:rPr>
  </w:style>
  <w:style w:type="character" w:customStyle="1" w:styleId="CharChar2">
    <w:name w:val="Char Char2"/>
    <w:basedOn w:val="a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">
    <w:name w:val="Body Text 2"/>
    <w:basedOn w:val="a"/>
    <w:semiHidden/>
    <w:pPr>
      <w:ind w:right="548"/>
      <w:jc w:val="both"/>
    </w:pPr>
    <w:rPr>
      <w:rFonts w:ascii="HebarU" w:hAnsi="HebarU"/>
      <w:sz w:val="28"/>
      <w:szCs w:val="20"/>
      <w:lang w:val="bg-BG"/>
    </w:rPr>
  </w:style>
  <w:style w:type="character" w:customStyle="1" w:styleId="CharChar1">
    <w:name w:val="Char Char1"/>
    <w:basedOn w:val="a0"/>
    <w:rPr>
      <w:rFonts w:ascii="HebarU" w:eastAsia="Times New Roman" w:hAnsi="HebarU" w:cs="Times New Roman"/>
      <w:sz w:val="28"/>
      <w:szCs w:val="20"/>
      <w:lang w:val="bg-BG"/>
    </w:rPr>
  </w:style>
  <w:style w:type="paragraph" w:styleId="a4">
    <w:name w:val="Body Text Indent"/>
    <w:basedOn w:val="a"/>
    <w:semiHidden/>
    <w:pPr>
      <w:ind w:firstLine="720"/>
      <w:jc w:val="both"/>
    </w:pPr>
    <w:rPr>
      <w:lang w:val="en-GB"/>
    </w:rPr>
  </w:style>
  <w:style w:type="character" w:customStyle="1" w:styleId="CharChar">
    <w:name w:val="Char Char"/>
    <w:basedOn w:val="a0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5">
    <w:name w:val="page number"/>
    <w:basedOn w:val="a0"/>
    <w:semiHidden/>
  </w:style>
  <w:style w:type="paragraph" w:customStyle="1" w:styleId="firstline">
    <w:name w:val="firstline"/>
    <w:basedOn w:val="a"/>
    <w:pPr>
      <w:spacing w:before="100" w:beforeAutospacing="1" w:after="100" w:afterAutospacing="1"/>
    </w:pPr>
  </w:style>
  <w:style w:type="paragraph" w:customStyle="1" w:styleId="10">
    <w:name w:val="Списък на абзаци1"/>
    <w:basedOn w:val="a"/>
    <w:qFormat/>
    <w:pPr>
      <w:ind w:left="720"/>
      <w:contextualSpacing/>
    </w:pPr>
    <w:rPr>
      <w:lang w:val="bg-BG" w:eastAsia="bg-BG"/>
    </w:rPr>
  </w:style>
  <w:style w:type="paragraph" w:styleId="20">
    <w:name w:val="Body Text Indent 2"/>
    <w:basedOn w:val="a"/>
    <w:semiHidden/>
    <w:pPr>
      <w:ind w:firstLine="720"/>
      <w:jc w:val="center"/>
    </w:pPr>
    <w:rPr>
      <w:b/>
      <w:bCs/>
      <w:lang w:val="bg-BG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paragraph" w:styleId="a7">
    <w:name w:val="List Paragraph"/>
    <w:basedOn w:val="a"/>
    <w:uiPriority w:val="34"/>
    <w:qFormat/>
    <w:rsid w:val="00D04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jc w:val="center"/>
      <w:outlineLvl w:val="0"/>
    </w:pPr>
    <w:rPr>
      <w:rFonts w:ascii="A4U" w:hAnsi="A4U"/>
      <w:b/>
      <w:bCs/>
      <w:sz w:val="36"/>
      <w:szCs w:val="36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Char3">
    <w:name w:val="Char Char3"/>
    <w:basedOn w:val="a0"/>
    <w:rPr>
      <w:rFonts w:ascii="A4U" w:eastAsia="Times New Roman" w:hAnsi="A4U" w:cs="Times New Roman"/>
      <w:b/>
      <w:bCs/>
      <w:sz w:val="36"/>
      <w:szCs w:val="36"/>
      <w:lang w:val="bg-BG"/>
    </w:rPr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  <w:rPr>
      <w:lang w:val="en-GB"/>
    </w:rPr>
  </w:style>
  <w:style w:type="character" w:customStyle="1" w:styleId="CharChar2">
    <w:name w:val="Char Char2"/>
    <w:basedOn w:val="a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">
    <w:name w:val="Body Text 2"/>
    <w:basedOn w:val="a"/>
    <w:semiHidden/>
    <w:pPr>
      <w:ind w:right="548"/>
      <w:jc w:val="both"/>
    </w:pPr>
    <w:rPr>
      <w:rFonts w:ascii="HebarU" w:hAnsi="HebarU"/>
      <w:sz w:val="28"/>
      <w:szCs w:val="20"/>
      <w:lang w:val="bg-BG"/>
    </w:rPr>
  </w:style>
  <w:style w:type="character" w:customStyle="1" w:styleId="CharChar1">
    <w:name w:val="Char Char1"/>
    <w:basedOn w:val="a0"/>
    <w:rPr>
      <w:rFonts w:ascii="HebarU" w:eastAsia="Times New Roman" w:hAnsi="HebarU" w:cs="Times New Roman"/>
      <w:sz w:val="28"/>
      <w:szCs w:val="20"/>
      <w:lang w:val="bg-BG"/>
    </w:rPr>
  </w:style>
  <w:style w:type="paragraph" w:styleId="a4">
    <w:name w:val="Body Text Indent"/>
    <w:basedOn w:val="a"/>
    <w:semiHidden/>
    <w:pPr>
      <w:ind w:firstLine="720"/>
      <w:jc w:val="both"/>
    </w:pPr>
    <w:rPr>
      <w:lang w:val="en-GB"/>
    </w:rPr>
  </w:style>
  <w:style w:type="character" w:customStyle="1" w:styleId="CharChar">
    <w:name w:val="Char Char"/>
    <w:basedOn w:val="a0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5">
    <w:name w:val="page number"/>
    <w:basedOn w:val="a0"/>
    <w:semiHidden/>
  </w:style>
  <w:style w:type="paragraph" w:customStyle="1" w:styleId="firstline">
    <w:name w:val="firstline"/>
    <w:basedOn w:val="a"/>
    <w:pPr>
      <w:spacing w:before="100" w:beforeAutospacing="1" w:after="100" w:afterAutospacing="1"/>
    </w:pPr>
  </w:style>
  <w:style w:type="paragraph" w:customStyle="1" w:styleId="10">
    <w:name w:val="Списък на абзаци1"/>
    <w:basedOn w:val="a"/>
    <w:qFormat/>
    <w:pPr>
      <w:ind w:left="720"/>
      <w:contextualSpacing/>
    </w:pPr>
    <w:rPr>
      <w:lang w:val="bg-BG" w:eastAsia="bg-BG"/>
    </w:rPr>
  </w:style>
  <w:style w:type="paragraph" w:styleId="20">
    <w:name w:val="Body Text Indent 2"/>
    <w:basedOn w:val="a"/>
    <w:semiHidden/>
    <w:pPr>
      <w:ind w:firstLine="720"/>
      <w:jc w:val="center"/>
    </w:pPr>
    <w:rPr>
      <w:b/>
      <w:bCs/>
      <w:lang w:val="bg-BG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paragraph" w:styleId="a7">
    <w:name w:val="List Paragraph"/>
    <w:basedOn w:val="a"/>
    <w:uiPriority w:val="34"/>
    <w:qFormat/>
    <w:rsid w:val="00D04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ПЪЛНОМОЩНО</vt:lpstr>
      <vt:lpstr>ПЪЛНОМОЩНО </vt:lpstr>
    </vt:vector>
  </TitlesOfParts>
  <Company>OGEP Plc.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ПЪЛНОМОЩНО</dc:title>
  <dc:creator>Sashka</dc:creator>
  <cp:lastModifiedBy>Pavlina</cp:lastModifiedBy>
  <cp:revision>3</cp:revision>
  <cp:lastPrinted>2011-05-04T07:53:00Z</cp:lastPrinted>
  <dcterms:created xsi:type="dcterms:W3CDTF">2018-11-19T16:43:00Z</dcterms:created>
  <dcterms:modified xsi:type="dcterms:W3CDTF">2018-11-20T07:04:00Z</dcterms:modified>
</cp:coreProperties>
</file>